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84" w:rsidRPr="006B6B84" w:rsidRDefault="006B6B84" w:rsidP="006B6B84">
      <w:pPr>
        <w:rPr>
          <w:rFonts w:ascii="Calibri" w:hAnsi="Calibri" w:cs="Calibri"/>
        </w:rPr>
      </w:pPr>
      <w:r w:rsidRPr="006B6B84">
        <w:rPr>
          <w:rFonts w:ascii="Calibri" w:hAnsi="Calibri" w:cs="Calibri"/>
        </w:rPr>
        <w:t xml:space="preserve">This </w:t>
      </w:r>
      <w:r w:rsidRPr="006B6B84">
        <w:rPr>
          <w:rFonts w:ascii="Calibri" w:hAnsi="Calibri" w:cs="Calibri"/>
          <w:b/>
        </w:rPr>
        <w:t>Safety and Health at Work</w:t>
      </w:r>
      <w:r w:rsidRPr="006B6B84">
        <w:rPr>
          <w:rFonts w:ascii="Calibri" w:hAnsi="Calibri" w:cs="Calibri"/>
        </w:rPr>
        <w:t xml:space="preserve"> module</w:t>
      </w:r>
      <w:r w:rsidRPr="006B6B84">
        <w:rPr>
          <w:rFonts w:ascii="Calibri" w:hAnsi="Calibri" w:cs="Calibri"/>
        </w:rPr>
        <w:t xml:space="preserve"> aims to provide learners with the knowledge and skills necessary to provide and maintain a healthy and safe working environment for</w:t>
      </w:r>
      <w:r w:rsidRPr="006B6B84">
        <w:rPr>
          <w:rFonts w:ascii="Calibri" w:hAnsi="Calibri" w:cs="Calibri"/>
        </w:rPr>
        <w:t xml:space="preserve"> healthcare</w:t>
      </w:r>
      <w:r w:rsidRPr="006B6B84">
        <w:rPr>
          <w:rFonts w:ascii="Calibri" w:hAnsi="Calibri" w:cs="Calibri"/>
        </w:rPr>
        <w:t xml:space="preserve"> employees in compliance with safety regulations.</w:t>
      </w:r>
    </w:p>
    <w:p w:rsidR="006B6B84" w:rsidRPr="006B6B84" w:rsidRDefault="006B6B84" w:rsidP="006B6B84">
      <w:pPr>
        <w:rPr>
          <w:rFonts w:ascii="Calibri" w:hAnsi="Calibri" w:cs="Calibri"/>
        </w:rPr>
      </w:pPr>
    </w:p>
    <w:p w:rsidR="006B6B84" w:rsidRPr="006B6B84" w:rsidRDefault="006B6B84" w:rsidP="006B6B84">
      <w:pPr>
        <w:rPr>
          <w:rFonts w:ascii="Calibri" w:hAnsi="Calibri" w:cs="Calibri"/>
        </w:rPr>
      </w:pPr>
      <w:r w:rsidRPr="006B6B84">
        <w:rPr>
          <w:rFonts w:ascii="Calibri" w:hAnsi="Calibri" w:cs="Calibri"/>
        </w:rPr>
        <w:t xml:space="preserve">Throughout the </w:t>
      </w:r>
      <w:proofErr w:type="gramStart"/>
      <w:r w:rsidRPr="006B6B84">
        <w:rPr>
          <w:rFonts w:ascii="Calibri" w:hAnsi="Calibri" w:cs="Calibri"/>
        </w:rPr>
        <w:t>course</w:t>
      </w:r>
      <w:proofErr w:type="gramEnd"/>
      <w:r w:rsidRPr="006B6B84">
        <w:rPr>
          <w:rFonts w:ascii="Calibri" w:hAnsi="Calibri" w:cs="Calibri"/>
        </w:rPr>
        <w:t xml:space="preserve"> you will:</w:t>
      </w:r>
    </w:p>
    <w:p w:rsidR="006B6B84" w:rsidRPr="006B6B84" w:rsidRDefault="006B6B84" w:rsidP="006B6B8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B6B84">
        <w:rPr>
          <w:rFonts w:ascii="Calibri" w:hAnsi="Calibri" w:cs="Calibri"/>
        </w:rPr>
        <w:t>Analyse the duties of employers and employees as specified in current Safety, Health and Welfare at work legislation and examine the r</w:t>
      </w:r>
      <w:bookmarkStart w:id="0" w:name="_GoBack"/>
      <w:bookmarkEnd w:id="0"/>
      <w:r w:rsidRPr="006B6B84">
        <w:rPr>
          <w:rFonts w:ascii="Calibri" w:hAnsi="Calibri" w:cs="Calibri"/>
        </w:rPr>
        <w:t>ole of the Health and Safety Authority.</w:t>
      </w:r>
    </w:p>
    <w:p w:rsidR="006B6B84" w:rsidRPr="006B6B84" w:rsidRDefault="006B6B84" w:rsidP="006B6B8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B6B84">
        <w:rPr>
          <w:rFonts w:ascii="Calibri" w:hAnsi="Calibri" w:cs="Calibri"/>
        </w:rPr>
        <w:t>Explore the role of communication and training in the promotion and provision of health and safety in the workplace.</w:t>
      </w:r>
    </w:p>
    <w:p w:rsidR="006B6B84" w:rsidRPr="006B6B84" w:rsidRDefault="006B6B84" w:rsidP="006B6B8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B6B84">
        <w:rPr>
          <w:rFonts w:ascii="Calibri" w:hAnsi="Calibri" w:cs="Calibri"/>
        </w:rPr>
        <w:t>Comment on the elements and functions of a safety statement.</w:t>
      </w:r>
    </w:p>
    <w:p w:rsidR="006B6B84" w:rsidRPr="006B6B84" w:rsidRDefault="006B6B84" w:rsidP="006B6B8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B6B84">
        <w:rPr>
          <w:rFonts w:ascii="Calibri" w:hAnsi="Calibri" w:cs="Calibri"/>
        </w:rPr>
        <w:t>Analyse the causes and prevention of fire related events to include identification of emergency procedures, the fire triangle and fire equipment.</w:t>
      </w:r>
    </w:p>
    <w:p w:rsidR="006B6B84" w:rsidRPr="006B6B84" w:rsidRDefault="006B6B84" w:rsidP="006B6B8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B6B84">
        <w:rPr>
          <w:rFonts w:ascii="Calibri" w:hAnsi="Calibri" w:cs="Calibri"/>
        </w:rPr>
        <w:t>Investigate how personal protective equipment (PPE) is used in the workplace.</w:t>
      </w:r>
    </w:p>
    <w:p w:rsidR="006B6B84" w:rsidRPr="006B6B84" w:rsidRDefault="006B6B84" w:rsidP="006B6B8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B6B84">
        <w:rPr>
          <w:rFonts w:ascii="Calibri" w:hAnsi="Calibri" w:cs="Calibri"/>
        </w:rPr>
        <w:t>Explore appropriate procedures for use and disposal of hazardous materials and waste in the workplace to include reference to material safety data sheets (MSDS).</w:t>
      </w:r>
    </w:p>
    <w:p w:rsidR="006B6B84" w:rsidRPr="006B6B84" w:rsidRDefault="006B6B84" w:rsidP="006B6B8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B6B84">
        <w:rPr>
          <w:rFonts w:ascii="Calibri" w:hAnsi="Calibri" w:cs="Calibri"/>
        </w:rPr>
        <w:t>Examine a range of issues related to infection control to include conditions for the growth and development of micro-organisms, routes of infection, symptoms, ill-health, preventative measures and emergency procedures for suspected contamination.</w:t>
      </w:r>
    </w:p>
    <w:p w:rsidR="006B6B84" w:rsidRPr="006B6B84" w:rsidRDefault="006B6B84" w:rsidP="006B6B8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B6B84">
        <w:rPr>
          <w:rFonts w:ascii="Calibri" w:hAnsi="Calibri" w:cs="Calibri"/>
        </w:rPr>
        <w:t>Investigate risk factors in relation to safety to include hazards, work environments, work practices, effects of medication, drink and drugs.</w:t>
      </w:r>
    </w:p>
    <w:p w:rsidR="006B6B84" w:rsidRPr="006B6B84" w:rsidRDefault="006B6B84" w:rsidP="006B6B8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B6B84">
        <w:rPr>
          <w:rFonts w:ascii="Calibri" w:hAnsi="Calibri" w:cs="Calibri"/>
        </w:rPr>
        <w:t>Promote safe and healthy working practices in relation to oneself, others and the workplace.</w:t>
      </w:r>
    </w:p>
    <w:p w:rsidR="006B6B84" w:rsidRPr="006B6B84" w:rsidRDefault="006B6B84" w:rsidP="006B6B84">
      <w:pPr>
        <w:rPr>
          <w:rFonts w:ascii="Calibri" w:hAnsi="Calibri" w:cs="Calibri"/>
        </w:rPr>
      </w:pPr>
    </w:p>
    <w:p w:rsidR="006B6B84" w:rsidRPr="006B6B84" w:rsidRDefault="006B6B84" w:rsidP="006B6B84">
      <w:pPr>
        <w:rPr>
          <w:rFonts w:ascii="Calibri" w:hAnsi="Calibri" w:cs="Calibri"/>
        </w:rPr>
      </w:pPr>
      <w:r w:rsidRPr="006B6B84">
        <w:rPr>
          <w:rFonts w:ascii="Calibri" w:hAnsi="Calibri" w:cs="Calibri"/>
        </w:rPr>
        <w:t>Assessment</w:t>
      </w:r>
    </w:p>
    <w:p w:rsidR="006B6B84" w:rsidRPr="006B6B84" w:rsidRDefault="006B6B84" w:rsidP="006B6B84">
      <w:pPr>
        <w:rPr>
          <w:rFonts w:ascii="Calibri" w:hAnsi="Calibri" w:cs="Calibri"/>
        </w:rPr>
      </w:pPr>
      <w:r w:rsidRPr="006B6B84">
        <w:rPr>
          <w:rFonts w:ascii="Calibri" w:hAnsi="Calibri" w:cs="Calibri"/>
        </w:rPr>
        <w:t>Assignments 60%</w:t>
      </w:r>
    </w:p>
    <w:p w:rsidR="008B580F" w:rsidRPr="006B6B84" w:rsidRDefault="006B6B84" w:rsidP="006B6B84">
      <w:pPr>
        <w:rPr>
          <w:rFonts w:ascii="Calibri" w:hAnsi="Calibri" w:cs="Calibri"/>
        </w:rPr>
      </w:pPr>
      <w:r w:rsidRPr="006B6B84">
        <w:rPr>
          <w:rFonts w:ascii="Calibri" w:hAnsi="Calibri" w:cs="Calibri"/>
        </w:rPr>
        <w:t>Examination 40%</w:t>
      </w:r>
    </w:p>
    <w:sectPr w:rsidR="008B580F" w:rsidRPr="006B6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5110E"/>
    <w:multiLevelType w:val="hybridMultilevel"/>
    <w:tmpl w:val="115EC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84"/>
    <w:rsid w:val="006B6B84"/>
    <w:rsid w:val="008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2724"/>
  <w15:chartTrackingRefBased/>
  <w15:docId w15:val="{6329B3DA-488E-4EDD-9965-DD92069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Dunne</dc:creator>
  <cp:keywords/>
  <dc:description/>
  <cp:lastModifiedBy>Kathleen Dunne</cp:lastModifiedBy>
  <cp:revision>1</cp:revision>
  <dcterms:created xsi:type="dcterms:W3CDTF">2018-12-10T12:24:00Z</dcterms:created>
  <dcterms:modified xsi:type="dcterms:W3CDTF">2018-12-10T12:26:00Z</dcterms:modified>
</cp:coreProperties>
</file>